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759501644"/>
            <w:placeholder>
              <w:docPart w:val="DABA4CCCD03B42AF88F3EAAF8BC8BB4B"/>
            </w:placeholder>
          </w:sdtPr>
          <w:sdtEndPr/>
          <w:sdtContent>
            <w:p w:rsidR="00104E06" w:rsidRPr="00F22678" w:rsidRDefault="00D15068" w:rsidP="00D15068">
              <w:pPr>
                <w:spacing w:after="0" w:line="240" w:lineRule="auto"/>
                <w:jc w:val="center"/>
                <w:rPr>
                  <w:rFonts w:ascii="Times New Roman" w:hAnsi="Times New Roman" w:cs="Times New Roman"/>
                  <w:bCs/>
                </w:rPr>
              </w:pPr>
              <w:r w:rsidRPr="00C50A84">
                <w:rPr>
                  <w:rFonts w:ascii="Times New Roman" w:hAnsi="Times New Roman" w:cs="Times New Roman"/>
                  <w:bCs/>
                </w:rPr>
                <w:t>выполнение проектно-изыскательских работ по объекту: «</w:t>
              </w:r>
              <w:r>
                <w:rPr>
                  <w:rFonts w:ascii="Times New Roman" w:hAnsi="Times New Roman" w:cs="Times New Roman"/>
                  <w:bCs/>
                </w:rPr>
                <w:t xml:space="preserve">Модернизация (техническое перевооружение) ПРГШ» в </w:t>
              </w:r>
              <w:proofErr w:type="spellStart"/>
              <w:r>
                <w:rPr>
                  <w:rFonts w:ascii="Times New Roman" w:hAnsi="Times New Roman" w:cs="Times New Roman"/>
                  <w:bCs/>
                </w:rPr>
                <w:t>колличестве</w:t>
              </w:r>
              <w:proofErr w:type="spellEnd"/>
              <w:r>
                <w:rPr>
                  <w:rFonts w:ascii="Times New Roman" w:hAnsi="Times New Roman" w:cs="Times New Roman"/>
                  <w:bCs/>
                </w:rPr>
                <w:t xml:space="preserve"> 26 шт.</w:t>
              </w:r>
            </w:p>
          </w:sdtContent>
        </w:sdt>
      </w:sdtContent>
    </w:sdt>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B51F10"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447074886"/>
              <w:placeholder>
                <w:docPart w:val="06B8665D7260465388F22C63547F1AAF"/>
              </w:placeholder>
            </w:sdtPr>
            <w:sdtEndPr/>
            <w:sdtContent>
              <w:r w:rsidR="00D15068">
                <w:rPr>
                  <w:rFonts w:ascii="Times New Roman" w:hAnsi="Times New Roman" w:cs="Times New Roman"/>
                  <w:bCs/>
                </w:rPr>
                <w:t>Проектно-изыскательские работы</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B51F10"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595441575"/>
              <w:placeholder>
                <w:docPart w:val="9C279E0E5A4E42A3AF6600C93B187364"/>
              </w:placeholder>
            </w:sdtPr>
            <w:sdtEndPr/>
            <w:sdtContent>
              <w:r w:rsidR="00D15068" w:rsidRPr="008D5C5B">
                <w:rPr>
                  <w:rFonts w:ascii="Times New Roman" w:hAnsi="Times New Roman" w:cs="Times New Roman"/>
                  <w:bCs/>
                </w:rPr>
                <w:t>выполнение проектно-изыскательских работ по объект</w:t>
              </w:r>
              <w:r w:rsidR="00D15068">
                <w:rPr>
                  <w:rFonts w:ascii="Times New Roman" w:hAnsi="Times New Roman" w:cs="Times New Roman"/>
                  <w:bCs/>
                </w:rPr>
                <w:t>ам</w:t>
              </w:r>
              <w:r w:rsidR="00D15068" w:rsidRPr="008D5C5B">
                <w:rPr>
                  <w:rFonts w:ascii="Times New Roman" w:hAnsi="Times New Roman" w:cs="Times New Roman"/>
                  <w:bCs/>
                </w:rPr>
                <w:t xml:space="preserve">: </w:t>
              </w:r>
              <w:r w:rsidR="00D15068" w:rsidRPr="004D1796">
                <w:rPr>
                  <w:rFonts w:ascii="Times New Roman" w:hAnsi="Times New Roman" w:cs="Times New Roman"/>
                  <w:bCs/>
                </w:rPr>
                <w:t xml:space="preserve">«Модернизация (техническое перевооружение) ПРГШ» в </w:t>
              </w:r>
              <w:proofErr w:type="spellStart"/>
              <w:r w:rsidR="00D15068" w:rsidRPr="004D1796">
                <w:rPr>
                  <w:rFonts w:ascii="Times New Roman" w:hAnsi="Times New Roman" w:cs="Times New Roman"/>
                  <w:bCs/>
                </w:rPr>
                <w:t>колличестве</w:t>
              </w:r>
              <w:proofErr w:type="spellEnd"/>
              <w:r w:rsidR="00D15068" w:rsidRPr="004D1796">
                <w:rPr>
                  <w:rFonts w:ascii="Times New Roman" w:hAnsi="Times New Roman" w:cs="Times New Roman"/>
                  <w:bCs/>
                </w:rPr>
                <w:t xml:space="preserve"> 26 шт.</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B51F10"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D15068">
            <w:rPr>
              <w:rStyle w:val="a3"/>
              <w:rFonts w:ascii="Times New Roman" w:eastAsia="Times New Roman" w:hAnsi="Times New Roman" w:cs="Times New Roman"/>
              <w:color w:val="548DD4" w:themeColor="text2" w:themeTint="99"/>
              <w:spacing w:val="10"/>
            </w:rPr>
            <w:t>Челябинская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B51F10"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302498631"/>
              <w:placeholder>
                <w:docPart w:val="08C75F2C4B9F49E6B6383FA5B624F5CF"/>
              </w:placeholder>
            </w:sdtPr>
            <w:sdtEndPr/>
            <w:sdtContent>
              <w:r w:rsidR="002A254D">
                <w:rPr>
                  <w:bCs/>
                  <w:sz w:val="22"/>
                  <w:szCs w:val="22"/>
                </w:rPr>
                <w:t xml:space="preserve">в течение </w:t>
              </w:r>
              <w:r w:rsidR="00D15068">
                <w:rPr>
                  <w:bCs/>
                  <w:sz w:val="22"/>
                  <w:szCs w:val="22"/>
                </w:rPr>
                <w:t>5</w:t>
              </w:r>
              <w:r w:rsidR="00D15068" w:rsidRPr="002A63C2">
                <w:rPr>
                  <w:bCs/>
                  <w:sz w:val="22"/>
                  <w:szCs w:val="22"/>
                </w:rPr>
                <w:t xml:space="preserve"> д</w:t>
              </w:r>
              <w:r w:rsidR="00D15068">
                <w:rPr>
                  <w:bCs/>
                  <w:sz w:val="22"/>
                  <w:szCs w:val="22"/>
                </w:rPr>
                <w:t xml:space="preserve">ней с даты </w:t>
              </w:r>
              <w:proofErr w:type="gramStart"/>
              <w:r w:rsidR="00D15068">
                <w:rPr>
                  <w:bCs/>
                  <w:sz w:val="22"/>
                  <w:szCs w:val="22"/>
                </w:rPr>
                <w:t xml:space="preserve">подписания </w:t>
              </w:r>
              <w:r w:rsidR="00D15068" w:rsidRPr="002A63C2">
                <w:rPr>
                  <w:bCs/>
                  <w:sz w:val="22"/>
                  <w:szCs w:val="22"/>
                </w:rPr>
                <w:t xml:space="preserve"> договора</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B51F10"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534422258"/>
              <w:placeholder>
                <w:docPart w:val="F4EAF556002042E5967589E3A3F22AE4"/>
              </w:placeholder>
            </w:sdtPr>
            <w:sdtEndPr/>
            <w:sdtContent>
              <w:r w:rsidR="00D15068">
                <w:rPr>
                  <w:bCs/>
                  <w:sz w:val="22"/>
                  <w:szCs w:val="22"/>
                </w:rPr>
                <w:t>До 31.07.2018г.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B51F10"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B51F10"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F1995">
            <w:rPr>
              <w:rStyle w:val="a3"/>
              <w:color w:val="auto"/>
              <w:spacing w:val="10"/>
              <w:sz w:val="22"/>
              <w:szCs w:val="22"/>
            </w:rPr>
            <w:t>П</w:t>
          </w:r>
          <w:r w:rsidR="00D15068">
            <w:rPr>
              <w:rStyle w:val="a3"/>
              <w:color w:val="auto"/>
              <w:spacing w:val="10"/>
              <w:sz w:val="22"/>
              <w:szCs w:val="22"/>
            </w:rPr>
            <w:t>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DF1995">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15434A" w:rsidRPr="0015434A" w:rsidRDefault="0015434A" w:rsidP="00FD23AE">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w:t>
                    </w:r>
                    <w:r w:rsidRPr="00854DEA">
                      <w:rPr>
                        <w:rFonts w:ascii="Times New Roman" w:eastAsia="Times New Roman" w:hAnsi="Times New Roman" w:cs="Times New Roman"/>
                        <w:b/>
                        <w:color w:val="000000"/>
                        <w:lang w:eastAsia="ru-RU"/>
                      </w:rPr>
                      <w:t xml:space="preserve">в области архитектурно-строительного проектирования. </w:t>
                    </w:r>
                  </w:p>
                  <w:p w:rsidR="0015434A" w:rsidRPr="0015434A" w:rsidRDefault="0015434A" w:rsidP="00FD23AE">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FD23AE">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FD23AE">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 xml:space="preserve">Действующая выписка из реестра саморегулируемой организации в области архитектурно-строительного проектирования </w:t>
                    </w:r>
                    <w:r w:rsidRPr="0015434A">
                      <w:rPr>
                        <w:rFonts w:ascii="Times New Roman" w:eastAsia="Times New Roman" w:hAnsi="Times New Roman" w:cs="Times New Roman"/>
                        <w:color w:val="000000"/>
                        <w:lang w:eastAsia="ru-RU"/>
                      </w:rPr>
                      <w:t>(часть 4 статьи 55.17 Градостроительного кодекса Российской Федерации), членом которой является Участник, содержащая сведения о том, что:</w:t>
                    </w:r>
                  </w:p>
                  <w:p w:rsidR="0015434A" w:rsidRPr="0015434A" w:rsidRDefault="0015434A" w:rsidP="00FD23AE">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15434A" w:rsidRPr="0015434A" w:rsidRDefault="0015434A" w:rsidP="00FD23AE">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2. Участник вправе выполнять работы по архитектурно-строительному проектированию, являющиеся предметом настоящей закупочной процедуры;</w:t>
                    </w:r>
                  </w:p>
                  <w:p w:rsidR="0015434A" w:rsidRPr="0015434A" w:rsidRDefault="0015434A" w:rsidP="00FD23AE">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854DEA" w:rsidRPr="0015434A" w:rsidTr="0015434A">
                <w:tc>
                  <w:tcPr>
                    <w:tcW w:w="568" w:type="dxa"/>
                    <w:shd w:val="clear" w:color="auto" w:fill="auto"/>
                    <w:vAlign w:val="center"/>
                  </w:tcPr>
                  <w:p w:rsidR="00854DEA" w:rsidRPr="00854DEA" w:rsidRDefault="00854DEA" w:rsidP="00854DEA">
                    <w:pPr>
                      <w:spacing w:after="0" w:line="240" w:lineRule="auto"/>
                      <w:jc w:val="both"/>
                      <w:rPr>
                        <w:rStyle w:val="a3"/>
                        <w:rFonts w:ascii="Times New Roman" w:eastAsia="Times New Roman" w:hAnsi="Times New Roman" w:cs="Times New Roman"/>
                        <w:color w:val="auto"/>
                        <w:spacing w:val="10"/>
                      </w:rPr>
                    </w:pPr>
                    <w:r w:rsidRPr="00854DEA">
                      <w:rPr>
                        <w:rStyle w:val="a3"/>
                        <w:rFonts w:ascii="Times New Roman" w:eastAsia="Times New Roman" w:hAnsi="Times New Roman" w:cs="Times New Roman"/>
                        <w:color w:val="auto"/>
                        <w:spacing w:val="10"/>
                      </w:rPr>
                      <w:t>2</w:t>
                    </w:r>
                  </w:p>
                </w:tc>
                <w:tc>
                  <w:tcPr>
                    <w:tcW w:w="4677" w:type="dxa"/>
                    <w:shd w:val="clear" w:color="auto" w:fill="auto"/>
                    <w:vAlign w:val="center"/>
                  </w:tcPr>
                  <w:p w:rsid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w:t>
                    </w:r>
                    <w:r w:rsidRPr="00854DEA">
                      <w:rPr>
                        <w:rFonts w:ascii="Times New Roman" w:eastAsia="Times New Roman" w:hAnsi="Times New Roman" w:cs="Times New Roman"/>
                        <w:b/>
                        <w:color w:val="000000"/>
                        <w:lang w:eastAsia="ru-RU"/>
                      </w:rPr>
                      <w:t xml:space="preserve">в области инженерных изысканий. </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p>
                  <w:p w:rsidR="00854DEA" w:rsidRPr="00854DEA" w:rsidRDefault="00FD23AE" w:rsidP="00FD23AE">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lang w:eastAsia="ru-RU"/>
                      </w:rPr>
                      <w:t>Данное требование не применяется</w:t>
                    </w:r>
                    <w:r w:rsidRPr="00FD23AE">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854DEA">
                      <w:rPr>
                        <w:rFonts w:ascii="Times New Roman" w:eastAsia="Times New Roman" w:hAnsi="Times New Roman" w:cs="Times New Roman"/>
                        <w:color w:val="000000"/>
                        <w:lang w:eastAsia="ru-RU"/>
                      </w:rPr>
                      <w:t xml:space="preserve"> </w:t>
                    </w:r>
                    <w:r w:rsidR="00854DEA" w:rsidRPr="00854DEA">
                      <w:rPr>
                        <w:rFonts w:ascii="Times New Roman" w:eastAsia="Times New Roman" w:hAnsi="Times New Roman" w:cs="Times New Roman"/>
                        <w:color w:val="000000"/>
                        <w:lang w:eastAsia="ru-RU"/>
                      </w:rPr>
                      <w:t xml:space="preserve">(см. </w:t>
                    </w:r>
                    <w:proofErr w:type="spellStart"/>
                    <w:r w:rsidR="00854DEA" w:rsidRPr="00854DEA">
                      <w:rPr>
                        <w:rFonts w:ascii="Times New Roman" w:eastAsia="Times New Roman" w:hAnsi="Times New Roman" w:cs="Times New Roman"/>
                        <w:color w:val="000000"/>
                        <w:lang w:eastAsia="ru-RU"/>
                      </w:rPr>
                      <w:t>пп</w:t>
                    </w:r>
                    <w:proofErr w:type="spellEnd"/>
                    <w:r w:rsidR="00854DEA" w:rsidRPr="00854DE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6</w:t>
                    </w:r>
                    <w:r w:rsidR="00854DEA" w:rsidRPr="00854DE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854DEA">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854DEA" w:rsidRPr="00854DEA" w:rsidRDefault="00854DEA" w:rsidP="00FD23AE">
                    <w:pPr>
                      <w:shd w:val="clear" w:color="auto" w:fill="FFFFFF"/>
                      <w:spacing w:after="0" w:line="240" w:lineRule="auto"/>
                      <w:jc w:val="both"/>
                      <w:rPr>
                        <w:rFonts w:ascii="Times New Roman" w:eastAsia="Times New Roman" w:hAnsi="Times New Roman" w:cs="Times New Roman"/>
                        <w:color w:val="000000"/>
                        <w:lang w:eastAsia="ru-RU"/>
                      </w:rPr>
                    </w:pPr>
                    <w:r w:rsidRPr="00854DE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Default="0015434A" w:rsidP="00854DE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w:t>
                    </w:r>
                    <w:r w:rsidRPr="0015434A">
                      <w:rPr>
                        <w:rFonts w:ascii="Times New Roman" w:eastAsia="Times New Roman" w:hAnsi="Times New Roman" w:cs="Times New Roman"/>
                        <w:color w:val="000000"/>
                        <w:lang w:eastAsia="ru-RU"/>
                      </w:rPr>
                      <w:lastRenderedPageBreak/>
                      <w:t xml:space="preserve">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p w:rsidR="00FD23AE" w:rsidRDefault="00FD23AE" w:rsidP="00854DEA">
                    <w:pPr>
                      <w:shd w:val="clear" w:color="auto" w:fill="FFFFFF"/>
                      <w:spacing w:after="0" w:line="240" w:lineRule="auto"/>
                      <w:jc w:val="both"/>
                      <w:rPr>
                        <w:rFonts w:ascii="Times New Roman" w:eastAsia="Times New Roman" w:hAnsi="Times New Roman" w:cs="Times New Roman"/>
                        <w:color w:val="000000"/>
                        <w:lang w:eastAsia="ru-RU"/>
                      </w:rPr>
                    </w:pPr>
                  </w:p>
                  <w:p w:rsidR="00FD23AE" w:rsidRPr="0015434A" w:rsidRDefault="00FD23AE" w:rsidP="00854DEA">
                    <w:pPr>
                      <w:shd w:val="clear" w:color="auto" w:fill="FFFFFF"/>
                      <w:spacing w:after="0" w:line="240" w:lineRule="auto"/>
                      <w:jc w:val="both"/>
                      <w:rPr>
                        <w:rFonts w:ascii="Times New Roman" w:eastAsia="Times New Roman" w:hAnsi="Times New Roman" w:cs="Times New Roman"/>
                        <w:color w:val="000000"/>
                        <w:lang w:eastAsia="ru-RU"/>
                      </w:rPr>
                    </w:pPr>
                    <w:r w:rsidRPr="00FD23AE">
                      <w:rPr>
                        <w:rFonts w:ascii="Times New Roman" w:eastAsia="Times New Roman" w:hAnsi="Times New Roman" w:cs="Times New Roman"/>
                        <w:b/>
                        <w:color w:val="000000"/>
                        <w:sz w:val="23"/>
                        <w:szCs w:val="23"/>
                        <w:lang w:eastAsia="ru-RU"/>
                      </w:rPr>
                      <w:t>Данное требование не применяется</w:t>
                    </w:r>
                    <w:r w:rsidRPr="00B51532">
                      <w:rPr>
                        <w:rFonts w:ascii="Times New Roman" w:eastAsia="Times New Roman" w:hAnsi="Times New Roman" w:cs="Times New Roman"/>
                        <w:color w:val="000000"/>
                        <w:sz w:val="23"/>
                        <w:szCs w:val="23"/>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15434A">
                      <w:rPr>
                        <w:rFonts w:ascii="Times New Roman" w:eastAsia="Times New Roman" w:hAnsi="Times New Roman" w:cs="Times New Roman"/>
                        <w:color w:val="000000"/>
                        <w:lang w:eastAsia="ru-RU"/>
                      </w:rPr>
                      <w:t xml:space="preserve">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6</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xml:space="preserve">,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w:t>
                    </w:r>
                    <w:r w:rsidRPr="0015434A">
                      <w:rPr>
                        <w:rFonts w:ascii="Times New Roman" w:eastAsia="Times New Roman" w:hAnsi="Times New Roman" w:cs="Times New Roman"/>
                        <w:color w:val="000000"/>
                        <w:lang w:eastAsia="ru-RU"/>
                      </w:rPr>
                      <w:lastRenderedPageBreak/>
                      <w:t>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Default="0015434A" w:rsidP="00854DE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sidR="00854DEA">
                      <w:rPr>
                        <w:rFonts w:ascii="Times New Roman" w:eastAsia="Times New Roman" w:hAnsi="Times New Roman" w:cs="Times New Roman"/>
                        <w:color w:val="000000"/>
                        <w:lang w:eastAsia="ru-RU"/>
                      </w:rPr>
                      <w:t>5</w:t>
                    </w:r>
                    <w:r w:rsidRPr="0015434A">
                      <w:rPr>
                        <w:rFonts w:ascii="Times New Roman" w:eastAsia="Times New Roman" w:hAnsi="Times New Roman" w:cs="Times New Roman"/>
                        <w:color w:val="000000"/>
                        <w:lang w:eastAsia="ru-RU"/>
                      </w:rPr>
                      <w:t xml:space="preserve"> п. 5.1 настоящего Технического задания).</w:t>
                    </w:r>
                  </w:p>
                  <w:p w:rsidR="00FD23AE" w:rsidRDefault="00FD23AE" w:rsidP="00854DEA">
                    <w:pPr>
                      <w:shd w:val="clear" w:color="auto" w:fill="FFFFFF"/>
                      <w:spacing w:after="0" w:line="240" w:lineRule="auto"/>
                      <w:jc w:val="both"/>
                      <w:rPr>
                        <w:rFonts w:ascii="Times New Roman" w:eastAsia="Times New Roman" w:hAnsi="Times New Roman" w:cs="Times New Roman"/>
                        <w:color w:val="000000"/>
                        <w:lang w:eastAsia="ru-RU"/>
                      </w:rPr>
                    </w:pPr>
                  </w:p>
                  <w:p w:rsidR="00FD23AE" w:rsidRPr="00FD23AE" w:rsidRDefault="00FD23AE" w:rsidP="00854DEA">
                    <w:pPr>
                      <w:shd w:val="clear" w:color="auto" w:fill="FFFFFF"/>
                      <w:spacing w:after="0" w:line="240" w:lineRule="auto"/>
                      <w:jc w:val="both"/>
                      <w:rPr>
                        <w:rFonts w:ascii="Times New Roman" w:eastAsia="Times New Roman" w:hAnsi="Times New Roman" w:cs="Times New Roman"/>
                        <w:b/>
                        <w:color w:val="000000"/>
                        <w:lang w:eastAsia="ru-RU"/>
                      </w:rPr>
                    </w:pPr>
                    <w:r w:rsidRPr="00FD23AE">
                      <w:rPr>
                        <w:rFonts w:ascii="Times New Roman" w:eastAsia="Times New Roman" w:hAnsi="Times New Roman" w:cs="Times New Roman"/>
                        <w:b/>
                        <w:color w:val="000000"/>
                        <w:sz w:val="23"/>
                        <w:szCs w:val="23"/>
                        <w:lang w:eastAsia="ru-RU"/>
                      </w:rPr>
                      <w:t xml:space="preserve">Данное требование не применяется </w:t>
                    </w:r>
                    <w:r w:rsidRPr="00B51532">
                      <w:rPr>
                        <w:rFonts w:ascii="Times New Roman" w:eastAsia="Times New Roman" w:hAnsi="Times New Roman" w:cs="Times New Roman"/>
                        <w:color w:val="000000"/>
                        <w:sz w:val="23"/>
                        <w:szCs w:val="23"/>
                        <w:lang w:eastAsia="ru-RU"/>
                      </w:rPr>
                      <w:t>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Градостроительного кодекса Российской Федерации</w:t>
                    </w:r>
                    <w:r w:rsidRPr="0015434A">
                      <w:rPr>
                        <w:rFonts w:ascii="Times New Roman" w:eastAsia="Times New Roman" w:hAnsi="Times New Roman" w:cs="Times New Roman"/>
                        <w:color w:val="000000"/>
                        <w:lang w:eastAsia="ru-RU"/>
                      </w:rPr>
                      <w:t xml:space="preserve">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6</w:t>
                    </w:r>
                    <w:r w:rsidRPr="0015434A">
                      <w:rPr>
                        <w:rFonts w:ascii="Times New Roman" w:eastAsia="Times New Roman" w:hAnsi="Times New Roman" w:cs="Times New Roman"/>
                        <w:color w:val="000000"/>
                        <w:lang w:eastAsia="ru-RU"/>
                      </w:rPr>
                      <w:t xml:space="preserve">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854DEA"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w:t>
                    </w:r>
                  </w:p>
                </w:tc>
                <w:tc>
                  <w:tcPr>
                    <w:tcW w:w="4677" w:type="dxa"/>
                    <w:shd w:val="clear" w:color="auto" w:fill="auto"/>
                    <w:vAlign w:val="center"/>
                  </w:tcPr>
                  <w:p w:rsidR="00FD23AE" w:rsidRPr="00FD23AE"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Участник является лицом, указанным в пункте 4.1 статьи 48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4.1 статьи 48 Градостроительного кодекса Российской Федерации</w:t>
                    </w:r>
                  </w:p>
                </w:tc>
                <w:tc>
                  <w:tcPr>
                    <w:tcW w:w="5245" w:type="dxa"/>
                    <w:shd w:val="clear" w:color="auto" w:fill="auto"/>
                    <w:vAlign w:val="center"/>
                  </w:tcPr>
                  <w:p w:rsidR="00FD23AE" w:rsidRPr="00FD23AE"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содержащее указание о том, что он является одним из лиц, указанных в пункте 4.1 статьи 48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4.1 статьи 48 Градостроительного кодекса Российской Федерации (с указанием о том, какой конкретно случай при</w:t>
                    </w:r>
                    <w:r w:rsidR="00FD23AE">
                      <w:rPr>
                        <w:rFonts w:ascii="Times New Roman" w:eastAsia="Times New Roman" w:hAnsi="Times New Roman" w:cs="Times New Roman"/>
                        <w:color w:val="000000"/>
                        <w:lang w:eastAsia="ru-RU"/>
                      </w:rPr>
                      <w:t>меняется в отношении участника).</w:t>
                    </w:r>
                  </w:p>
                </w:tc>
              </w:tr>
              <w:tr w:rsidR="0015434A" w:rsidRPr="0015434A" w:rsidTr="0015434A">
                <w:tc>
                  <w:tcPr>
                    <w:tcW w:w="568" w:type="dxa"/>
                    <w:shd w:val="clear" w:color="auto" w:fill="auto"/>
                    <w:vAlign w:val="center"/>
                  </w:tcPr>
                  <w:p w:rsidR="0015434A" w:rsidRPr="0015434A" w:rsidRDefault="00FD23AE"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FD23AE" w:rsidP="0015434A">
                    <w:pPr>
                      <w:shd w:val="clear" w:color="auto" w:fill="FFFFFF"/>
                      <w:spacing w:after="0" w:line="240" w:lineRule="auto"/>
                      <w:jc w:val="both"/>
                      <w:rPr>
                        <w:rFonts w:ascii="Times New Roman" w:eastAsia="Times New Roman" w:hAnsi="Times New Roman" w:cs="Times New Roman"/>
                        <w:color w:val="000000"/>
                        <w:lang w:eastAsia="ru-RU"/>
                      </w:rPr>
                    </w:pPr>
                    <w:r w:rsidRPr="00B51532">
                      <w:rPr>
                        <w:rFonts w:ascii="Times New Roman" w:eastAsia="Times New Roman" w:hAnsi="Times New Roman" w:cs="Times New Roman"/>
                        <w:color w:val="000000"/>
                        <w:sz w:val="23"/>
                        <w:szCs w:val="23"/>
                        <w:lang w:eastAsia="ru-RU"/>
                      </w:rPr>
                      <w:t xml:space="preserve">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w:t>
                    </w:r>
                    <w:r w:rsidRPr="00B51532">
                      <w:rPr>
                        <w:rFonts w:ascii="Times New Roman" w:eastAsia="Times New Roman" w:hAnsi="Times New Roman" w:cs="Times New Roman"/>
                        <w:color w:val="000000"/>
                        <w:sz w:val="23"/>
                        <w:szCs w:val="23"/>
                        <w:lang w:eastAsia="ru-RU"/>
                      </w:rPr>
                      <w:lastRenderedPageBreak/>
                      <w:t>Градостроительного кодекса Российской Федерации</w:t>
                    </w:r>
                  </w:p>
                </w:tc>
                <w:tc>
                  <w:tcPr>
                    <w:tcW w:w="5245" w:type="dxa"/>
                    <w:shd w:val="clear" w:color="auto" w:fill="auto"/>
                    <w:vAlign w:val="center"/>
                  </w:tcPr>
                  <w:p w:rsidR="0015434A" w:rsidRPr="0015434A" w:rsidRDefault="00FD23AE"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Pr="00B51532">
                      <w:rPr>
                        <w:rFonts w:ascii="Times New Roman" w:eastAsia="Times New Roman" w:hAnsi="Times New Roman" w:cs="Times New Roman"/>
                        <w:color w:val="000000"/>
                        <w:sz w:val="23"/>
                        <w:szCs w:val="23"/>
                        <w:lang w:eastAsia="ru-RU"/>
                      </w:rPr>
                      <w:t xml:space="preserve">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w:t>
                    </w:r>
                    <w:r w:rsidRPr="00B51532">
                      <w:rPr>
                        <w:rFonts w:ascii="Times New Roman" w:eastAsia="Times New Roman" w:hAnsi="Times New Roman" w:cs="Times New Roman"/>
                        <w:color w:val="000000"/>
                        <w:sz w:val="23"/>
                        <w:szCs w:val="23"/>
                        <w:lang w:eastAsia="ru-RU"/>
                      </w:rPr>
                      <w:lastRenderedPageBreak/>
                      <w:t>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FD23AE" w:rsidP="0015434A">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7</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B51F10"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854DEA">
                <w:trPr>
                  <w:trHeight w:val="864"/>
                </w:trPr>
                <w:tc>
                  <w:tcPr>
                    <w:tcW w:w="543"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3"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0"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467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854DEA" w:rsidRPr="0015434A" w:rsidRDefault="00854DEA" w:rsidP="00854DEA">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Pr="0015434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4</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6</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7</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8</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9</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r w:rsidR="00854DEA" w:rsidRPr="0015434A" w:rsidTr="00854DEA">
                <w:trPr>
                  <w:trHeight w:val="864"/>
                </w:trPr>
                <w:tc>
                  <w:tcPr>
                    <w:tcW w:w="543" w:type="dxa"/>
                    <w:shd w:val="clear" w:color="auto" w:fill="auto"/>
                    <w:vAlign w:val="center"/>
                  </w:tcPr>
                  <w:p w:rsidR="00854DEA" w:rsidRDefault="00854DEA" w:rsidP="00834CF8">
                    <w:pPr>
                      <w:spacing w:after="0" w:line="240" w:lineRule="auto"/>
                      <w:jc w:val="both"/>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10</w:t>
                    </w:r>
                  </w:p>
                </w:tc>
                <w:tc>
                  <w:tcPr>
                    <w:tcW w:w="4673" w:type="dxa"/>
                    <w:shd w:val="clear" w:color="auto" w:fill="auto"/>
                    <w:vAlign w:val="center"/>
                  </w:tcPr>
                  <w:p w:rsidR="00854DEA" w:rsidRPr="0015434A" w:rsidRDefault="00854DEA" w:rsidP="00834CF8">
                    <w:pPr>
                      <w:spacing w:after="0" w:line="240" w:lineRule="auto"/>
                      <w:jc w:val="both"/>
                      <w:rPr>
                        <w:rFonts w:ascii="Times New Roman" w:hAnsi="Times New Roman" w:cs="Times New Roman"/>
                        <w:color w:val="000000"/>
                        <w:shd w:val="clear" w:color="auto" w:fill="FFFFFF"/>
                      </w:rPr>
                    </w:pPr>
                  </w:p>
                </w:tc>
                <w:tc>
                  <w:tcPr>
                    <w:tcW w:w="5240" w:type="dxa"/>
                    <w:shd w:val="clear" w:color="auto" w:fill="auto"/>
                    <w:vAlign w:val="center"/>
                  </w:tcPr>
                  <w:p w:rsidR="00854DEA" w:rsidRPr="0015434A" w:rsidRDefault="00854DEA" w:rsidP="00854DEA">
                    <w:pPr>
                      <w:shd w:val="clear" w:color="auto" w:fill="FFFFFF"/>
                      <w:spacing w:after="0" w:line="240" w:lineRule="auto"/>
                      <w:jc w:val="both"/>
                      <w:rPr>
                        <w:rFonts w:ascii="Times New Roman" w:hAnsi="Times New Roman" w:cs="Times New Roman"/>
                        <w:color w:val="000000"/>
                        <w:shd w:val="clear" w:color="auto" w:fill="FFFFFF"/>
                      </w:rPr>
                    </w:pPr>
                  </w:p>
                </w:tc>
              </w:tr>
            </w:tbl>
            <w:p w:rsidR="009607CE" w:rsidRDefault="00B51F10" w:rsidP="009607CE">
              <w:pPr>
                <w:spacing w:after="0" w:line="240" w:lineRule="auto"/>
                <w:ind w:left="792"/>
                <w:rPr>
                  <w:rFonts w:ascii="Times New Roman" w:hAnsi="Times New Roman" w:cs="Times New Roman"/>
                  <w:b/>
                  <w:bCs/>
                </w:rPr>
              </w:pPr>
            </w:p>
          </w:sdtContent>
        </w:sdt>
        <w:p w:rsidR="00D46389" w:rsidRPr="00B41BE0" w:rsidRDefault="00B51F10"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FA61DE">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B51F10"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howingPlcHdr/>
        </w:sdtPr>
        <w:sdtEndPr/>
        <w:sdtContent>
          <w:r w:rsidR="00ED1E4C" w:rsidRPr="00E16873">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FA61DE">
            <w:rPr>
              <w:rStyle w:val="a3"/>
              <w:rFonts w:ascii="Times New Roman" w:eastAsia="Times New Roman" w:hAnsi="Times New Roman" w:cs="Times New Roman"/>
              <w:color w:val="auto"/>
              <w:spacing w:val="10"/>
            </w:rPr>
            <w:t>Не</w:t>
          </w:r>
          <w:proofErr w:type="gramEnd"/>
          <w:r w:rsidR="00FA61DE">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FA61DE">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B51F10"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B51F10"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888675855"/>
              <w:placeholder>
                <w:docPart w:val="CABE8607E35545ACA19C69841A545769"/>
              </w:placeholder>
            </w:sdtPr>
            <w:sdtEndPr/>
            <w:sdtContent>
              <w:r w:rsidR="00FA61DE">
                <w:rPr>
                  <w:rFonts w:ascii="Times New Roman" w:hAnsi="Times New Roman" w:cs="Times New Roman"/>
                  <w:bCs/>
                </w:rPr>
                <w:t>Гарантийный срок на выполненные работы составляет 36 месяцев со дня подписания обеими сторонами Акта приема-передачи выполненных работ.</w:t>
              </w:r>
            </w:sdtContent>
          </w:sdt>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sdt>
              <w:sdtPr>
                <w:rPr>
                  <w:rFonts w:ascii="Times New Roman" w:hAnsi="Times New Roman" w:cs="Times New Roman"/>
                  <w:b/>
                  <w:bCs/>
                </w:rPr>
                <w:id w:val="1079559211"/>
                <w:placeholder>
                  <w:docPart w:val="F3C2FC4492144798BD52E0432B720896"/>
                </w:placeholder>
              </w:sdtPr>
              <w:sdtEndPr/>
              <w:sdtContent>
                <w:sdt>
                  <w:sdtPr>
                    <w:rPr>
                      <w:rFonts w:ascii="Times New Roman" w:hAnsi="Times New Roman" w:cs="Times New Roman"/>
                      <w:b/>
                      <w:bCs/>
                    </w:rPr>
                    <w:id w:val="490300927"/>
                    <w:placeholder>
                      <w:docPart w:val="E29CF701988E43899A6FE346A0239F5D"/>
                    </w:placeholder>
                  </w:sdtPr>
                  <w:sdtEndPr/>
                  <w:sdtContent>
                    <w:p w:rsidR="00FA61DE" w:rsidRPr="00A36552" w:rsidRDefault="00FA61DE" w:rsidP="00FA61DE">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FA61DE" w:rsidRPr="00B41BE0" w:rsidTr="00131A0D">
                        <w:trPr>
                          <w:trHeight w:val="450"/>
                          <w:jc w:val="center"/>
                        </w:trPr>
                        <w:tc>
                          <w:tcPr>
                            <w:tcW w:w="838"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FA61DE" w:rsidRPr="00B41BE0" w:rsidRDefault="00FA61DE" w:rsidP="00131A0D">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№12, в районе д. №1 по ул. </w:t>
                            </w:r>
                            <w:proofErr w:type="spellStart"/>
                            <w:r w:rsidRPr="00A21981">
                              <w:rPr>
                                <w:rFonts w:ascii="Times New Roman" w:hAnsi="Times New Roman" w:cs="Times New Roman"/>
                              </w:rPr>
                              <w:t>Сормовская</w:t>
                            </w:r>
                            <w:proofErr w:type="spellEnd"/>
                            <w:r w:rsidRPr="00A21981">
                              <w:rPr>
                                <w:rFonts w:ascii="Times New Roman" w:hAnsi="Times New Roman" w:cs="Times New Roman"/>
                              </w:rPr>
                              <w:t xml:space="preserve"> </w:t>
                            </w:r>
                          </w:p>
                        </w:tc>
                        <w:tc>
                          <w:tcPr>
                            <w:tcW w:w="2512" w:type="dxa"/>
                          </w:tcPr>
                          <w:p w:rsidR="00FA61DE" w:rsidRDefault="00FA61DE" w:rsidP="00131A0D">
                            <w:pPr>
                              <w:rPr>
                                <w:rFonts w:ascii="Times New Roman" w:hAnsi="Times New Roman" w:cs="Times New Roman"/>
                              </w:rPr>
                            </w:pPr>
                            <w:r w:rsidRPr="006C40F5">
                              <w:rPr>
                                <w:rFonts w:ascii="Times New Roman" w:hAnsi="Times New Roman" w:cs="Times New Roman"/>
                              </w:rPr>
                              <w:t>Выполнение проектно-изыскательских работ</w:t>
                            </w:r>
                            <w:r>
                              <w:rPr>
                                <w:rFonts w:ascii="Times New Roman" w:hAnsi="Times New Roman" w:cs="Times New Roman"/>
                              </w:rPr>
                              <w:t xml:space="preserve"> в соответст</w:t>
                            </w:r>
                            <w:r w:rsidR="002A254D">
                              <w:rPr>
                                <w:rFonts w:ascii="Times New Roman" w:hAnsi="Times New Roman" w:cs="Times New Roman"/>
                              </w:rPr>
                              <w:t>вии с 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№20, в районе д. №27 по ул. Краснознаменная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в соответствии с 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№26, в районе д. №113-а по ул. Третьего Интернационала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№31, в районе д. №2 по пер. Шиферный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в соответствии с 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№33, в районе д. №16 по ул. Воровского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№34, в районе д. №76 по ул. </w:t>
                            </w:r>
                            <w:proofErr w:type="spellStart"/>
                            <w:r w:rsidRPr="00A21981">
                              <w:rPr>
                                <w:rFonts w:ascii="Times New Roman" w:hAnsi="Times New Roman" w:cs="Times New Roman"/>
                              </w:rPr>
                              <w:t>Елькина</w:t>
                            </w:r>
                            <w:proofErr w:type="spellEnd"/>
                            <w:r w:rsidRPr="00A21981">
                              <w:rPr>
                                <w:rFonts w:ascii="Times New Roman" w:hAnsi="Times New Roman" w:cs="Times New Roman"/>
                              </w:rPr>
                              <w:t xml:space="preserve">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в соответствии с 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№35, в районе д. №25 по ул. Тимирязева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№42, в районе д. №3 по ул. Животноводческая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№44, в районе д. №54 по ул. Лунная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№55, в районе д. №27 по ул. Гагарина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№57, в районе д. №116 по ул. Стахановцев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№75, в районе д. №16 по ул. Двинская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№88, в районе д. №7а по ул. </w:t>
                            </w:r>
                            <w:proofErr w:type="spellStart"/>
                            <w:r w:rsidRPr="00A21981">
                              <w:rPr>
                                <w:rFonts w:ascii="Times New Roman" w:hAnsi="Times New Roman" w:cs="Times New Roman"/>
                              </w:rPr>
                              <w:t>Нефтебазовая</w:t>
                            </w:r>
                            <w:proofErr w:type="spellEnd"/>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№90, в районе д. №23 по ул. Вязовая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Модернизация (техническое перевооружение) ПРГШ №93, в районе д. №24 по ул. Парковая</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№95, в районе д. №7 по ул. </w:t>
                            </w:r>
                            <w:proofErr w:type="spellStart"/>
                            <w:r w:rsidRPr="00A21981">
                              <w:rPr>
                                <w:rFonts w:ascii="Times New Roman" w:hAnsi="Times New Roman" w:cs="Times New Roman"/>
                              </w:rPr>
                              <w:t>Маслобазовая</w:t>
                            </w:r>
                            <w:proofErr w:type="spellEnd"/>
                            <w:r w:rsidRPr="00A21981">
                              <w:rPr>
                                <w:rFonts w:ascii="Times New Roman" w:hAnsi="Times New Roman" w:cs="Times New Roman"/>
                              </w:rPr>
                              <w:t>/</w:t>
                            </w:r>
                            <w:proofErr w:type="spellStart"/>
                            <w:r w:rsidRPr="00A21981">
                              <w:rPr>
                                <w:rFonts w:ascii="Times New Roman" w:hAnsi="Times New Roman" w:cs="Times New Roman"/>
                              </w:rPr>
                              <w:t>Нефтебазовая</w:t>
                            </w:r>
                            <w:proofErr w:type="spellEnd"/>
                            <w:r w:rsidRPr="00A21981">
                              <w:rPr>
                                <w:rFonts w:ascii="Times New Roman" w:hAnsi="Times New Roman" w:cs="Times New Roman"/>
                              </w:rPr>
                              <w:t xml:space="preserve">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№118 пос. </w:t>
                            </w:r>
                            <w:proofErr w:type="spellStart"/>
                            <w:r w:rsidRPr="00A21981">
                              <w:rPr>
                                <w:rFonts w:ascii="Times New Roman" w:hAnsi="Times New Roman" w:cs="Times New Roman"/>
                              </w:rPr>
                              <w:t>Сухомесово</w:t>
                            </w:r>
                            <w:proofErr w:type="spellEnd"/>
                            <w:r w:rsidRPr="00A21981">
                              <w:rPr>
                                <w:rFonts w:ascii="Times New Roman" w:hAnsi="Times New Roman" w:cs="Times New Roman"/>
                              </w:rPr>
                              <w:t>, в районе д. №50 по ул. Адлерская</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№121 в районе д. №50 по ул. Грузовая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№129 пос. </w:t>
                            </w:r>
                            <w:proofErr w:type="spellStart"/>
                            <w:r w:rsidRPr="00A21981">
                              <w:rPr>
                                <w:rFonts w:ascii="Times New Roman" w:hAnsi="Times New Roman" w:cs="Times New Roman"/>
                              </w:rPr>
                              <w:t>Исаково</w:t>
                            </w:r>
                            <w:proofErr w:type="spellEnd"/>
                            <w:r w:rsidRPr="00A21981">
                              <w:rPr>
                                <w:rFonts w:ascii="Times New Roman" w:hAnsi="Times New Roman" w:cs="Times New Roman"/>
                              </w:rPr>
                              <w:t xml:space="preserve">, в районе д. №5 по ул. </w:t>
                            </w:r>
                            <w:proofErr w:type="spellStart"/>
                            <w:r w:rsidRPr="00A21981">
                              <w:rPr>
                                <w:rFonts w:ascii="Times New Roman" w:hAnsi="Times New Roman" w:cs="Times New Roman"/>
                              </w:rPr>
                              <w:t>Калинена</w:t>
                            </w:r>
                            <w:proofErr w:type="spellEnd"/>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№133 пос. </w:t>
                            </w:r>
                            <w:proofErr w:type="spellStart"/>
                            <w:r w:rsidRPr="00A21981">
                              <w:rPr>
                                <w:rFonts w:ascii="Times New Roman" w:hAnsi="Times New Roman" w:cs="Times New Roman"/>
                              </w:rPr>
                              <w:t>Першино</w:t>
                            </w:r>
                            <w:proofErr w:type="spellEnd"/>
                            <w:r w:rsidRPr="00A21981">
                              <w:rPr>
                                <w:rFonts w:ascii="Times New Roman" w:hAnsi="Times New Roman" w:cs="Times New Roman"/>
                              </w:rPr>
                              <w:t xml:space="preserve">, в районе д. №77 по ул. Орловская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№134 Хутор </w:t>
                            </w:r>
                            <w:proofErr w:type="spellStart"/>
                            <w:r w:rsidRPr="00A21981">
                              <w:rPr>
                                <w:rFonts w:ascii="Times New Roman" w:hAnsi="Times New Roman" w:cs="Times New Roman"/>
                              </w:rPr>
                              <w:t>Миасский</w:t>
                            </w:r>
                            <w:proofErr w:type="spellEnd"/>
                            <w:r w:rsidRPr="00A21981">
                              <w:rPr>
                                <w:rFonts w:ascii="Times New Roman" w:hAnsi="Times New Roman" w:cs="Times New Roman"/>
                              </w:rPr>
                              <w:t>, в районе д. №67 по ул. Индивидуальная</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№140 пос. </w:t>
                            </w:r>
                            <w:proofErr w:type="spellStart"/>
                            <w:r w:rsidRPr="00A21981">
                              <w:rPr>
                                <w:rFonts w:ascii="Times New Roman" w:hAnsi="Times New Roman" w:cs="Times New Roman"/>
                              </w:rPr>
                              <w:t>Станкострой</w:t>
                            </w:r>
                            <w:proofErr w:type="spellEnd"/>
                            <w:r w:rsidRPr="00A21981">
                              <w:rPr>
                                <w:rFonts w:ascii="Times New Roman" w:hAnsi="Times New Roman" w:cs="Times New Roman"/>
                              </w:rPr>
                              <w:t xml:space="preserve">, в районе д. №4а по ул. </w:t>
                            </w:r>
                            <w:proofErr w:type="spellStart"/>
                            <w:r w:rsidRPr="00A21981">
                              <w:rPr>
                                <w:rFonts w:ascii="Times New Roman" w:hAnsi="Times New Roman" w:cs="Times New Roman"/>
                              </w:rPr>
                              <w:t>Макеевская</w:t>
                            </w:r>
                            <w:proofErr w:type="spellEnd"/>
                            <w:r w:rsidRPr="00A21981">
                              <w:rPr>
                                <w:rFonts w:ascii="Times New Roman" w:hAnsi="Times New Roman" w:cs="Times New Roman"/>
                              </w:rPr>
                              <w:t xml:space="preserve"> </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 xml:space="preserve">Модернизация (техническое перевооружение) ПРГШ №143 пос. Медведевка, в районе д. №2 по </w:t>
                            </w:r>
                            <w:r>
                              <w:rPr>
                                <w:rFonts w:ascii="Times New Roman" w:hAnsi="Times New Roman" w:cs="Times New Roman"/>
                              </w:rPr>
                              <w:t xml:space="preserve">  </w:t>
                            </w:r>
                            <w:r w:rsidRPr="00A21981">
                              <w:rPr>
                                <w:rFonts w:ascii="Times New Roman" w:hAnsi="Times New Roman" w:cs="Times New Roman"/>
                              </w:rPr>
                              <w:t xml:space="preserve">ул. </w:t>
                            </w:r>
                            <w:proofErr w:type="spellStart"/>
                            <w:r w:rsidRPr="00A21981">
                              <w:rPr>
                                <w:rFonts w:ascii="Times New Roman" w:hAnsi="Times New Roman" w:cs="Times New Roman"/>
                              </w:rPr>
                              <w:t>Коровинская</w:t>
                            </w:r>
                            <w:proofErr w:type="spellEnd"/>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Модернизация (техническое перевооружение) ПРГШ №193, в районе д. №32 по ул. Эстонская</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002A254D">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Модернизация (техническое перевооружение) ПРГШ ул. Рылеева 8</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r w:rsidR="00FA61DE" w:rsidRPr="00B41BE0" w:rsidTr="00131A0D">
                        <w:trPr>
                          <w:trHeight w:val="450"/>
                          <w:jc w:val="center"/>
                        </w:trPr>
                        <w:tc>
                          <w:tcPr>
                            <w:tcW w:w="838" w:type="dxa"/>
                            <w:vAlign w:val="center"/>
                          </w:tcPr>
                          <w:p w:rsidR="00FA61DE" w:rsidRPr="00B41BE0" w:rsidRDefault="00FA61DE" w:rsidP="00131A0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A61DE" w:rsidRPr="00A21981" w:rsidRDefault="00FA61DE" w:rsidP="00131A0D">
                            <w:pPr>
                              <w:rPr>
                                <w:rFonts w:ascii="Times New Roman" w:hAnsi="Times New Roman" w:cs="Times New Roman"/>
                              </w:rPr>
                            </w:pPr>
                            <w:r w:rsidRPr="00A21981">
                              <w:rPr>
                                <w:rFonts w:ascii="Times New Roman" w:hAnsi="Times New Roman" w:cs="Times New Roman"/>
                              </w:rPr>
                              <w:t>Модернизация (техническое перевооружение) ПРГШ ул. Лесопарковая 15</w:t>
                            </w:r>
                          </w:p>
                        </w:tc>
                        <w:tc>
                          <w:tcPr>
                            <w:tcW w:w="2512" w:type="dxa"/>
                          </w:tcPr>
                          <w:p w:rsidR="00FA61DE" w:rsidRDefault="00FA61DE" w:rsidP="002A254D">
                            <w:pPr>
                              <w:rPr>
                                <w:rFonts w:ascii="Times New Roman" w:hAnsi="Times New Roman" w:cs="Times New Roman"/>
                              </w:rPr>
                            </w:pPr>
                            <w:r w:rsidRPr="00A21981">
                              <w:rPr>
                                <w:rFonts w:ascii="Times New Roman" w:hAnsi="Times New Roman" w:cs="Times New Roman"/>
                              </w:rPr>
                              <w:t>Выполнение проектно-изыскательских рабо</w:t>
                            </w:r>
                            <w:r>
                              <w:rPr>
                                <w:rFonts w:ascii="Times New Roman" w:hAnsi="Times New Roman" w:cs="Times New Roman"/>
                              </w:rPr>
                              <w:t>т</w:t>
                            </w:r>
                            <w:r>
                              <w:t xml:space="preserve"> </w:t>
                            </w:r>
                            <w:r w:rsidRPr="000D08A3">
                              <w:rPr>
                                <w:rFonts w:ascii="Times New Roman" w:hAnsi="Times New Roman" w:cs="Times New Roman"/>
                              </w:rPr>
                              <w:t xml:space="preserve">в соответствии с </w:t>
                            </w:r>
                            <w:r w:rsidR="002A254D" w:rsidRPr="002A254D">
                              <w:rPr>
                                <w:rFonts w:ascii="Times New Roman" w:hAnsi="Times New Roman" w:cs="Times New Roman"/>
                              </w:rPr>
                              <w:t>приложениями к ТЗ</w:t>
                            </w:r>
                            <w:bookmarkStart w:id="0" w:name="_GoBack"/>
                            <w:bookmarkEnd w:id="0"/>
                          </w:p>
                        </w:tc>
                        <w:tc>
                          <w:tcPr>
                            <w:tcW w:w="1257" w:type="dxa"/>
                          </w:tcPr>
                          <w:p w:rsidR="00FA61DE" w:rsidRDefault="00FA61DE" w:rsidP="00131A0D">
                            <w:pPr>
                              <w:rPr>
                                <w:rFonts w:ascii="Times New Roman" w:hAnsi="Times New Roman" w:cs="Times New Roman"/>
                              </w:rPr>
                            </w:pPr>
                            <w:r>
                              <w:rPr>
                                <w:rFonts w:ascii="Times New Roman" w:hAnsi="Times New Roman" w:cs="Times New Roman"/>
                              </w:rPr>
                              <w:t>шт.</w:t>
                            </w:r>
                          </w:p>
                        </w:tc>
                        <w:tc>
                          <w:tcPr>
                            <w:tcW w:w="1500" w:type="dxa"/>
                          </w:tcPr>
                          <w:p w:rsidR="00FA61DE" w:rsidRDefault="00FA61DE" w:rsidP="00131A0D">
                            <w:pPr>
                              <w:rPr>
                                <w:rFonts w:ascii="Times New Roman" w:hAnsi="Times New Roman" w:cs="Times New Roman"/>
                              </w:rPr>
                            </w:pPr>
                            <w:r>
                              <w:rPr>
                                <w:rFonts w:ascii="Times New Roman" w:hAnsi="Times New Roman" w:cs="Times New Roman"/>
                              </w:rPr>
                              <w:t>1</w:t>
                            </w:r>
                          </w:p>
                        </w:tc>
                      </w:tr>
                    </w:tbl>
                    <w:p w:rsidR="00FA61DE" w:rsidRDefault="00B51F10" w:rsidP="00FA61DE">
                      <w:pPr>
                        <w:spacing w:after="0" w:line="240" w:lineRule="auto"/>
                        <w:rPr>
                          <w:rFonts w:ascii="Times New Roman" w:hAnsi="Times New Roman" w:cs="Times New Roman"/>
                          <w:b/>
                          <w:bCs/>
                        </w:rPr>
                      </w:pPr>
                    </w:p>
                  </w:sdtContent>
                </w:sdt>
              </w:sdtContent>
            </w:sdt>
            <w:p w:rsidR="008F3D90" w:rsidRDefault="00B51F10" w:rsidP="00FA61DE">
              <w:pPr>
                <w:spacing w:after="0" w:line="240" w:lineRule="auto"/>
                <w:ind w:left="792"/>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FA61DE"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B51F10"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108929012"/>
            <w:placeholder>
              <w:docPart w:val="4806AB7B41AB493885EB0923D8369FC7"/>
            </w:placeholder>
          </w:sdtPr>
          <w:sdtEndPr/>
          <w:sdtContent>
            <w:p w:rsidR="00FA61DE" w:rsidRDefault="00FA61DE" w:rsidP="00FA61DE">
              <w:pPr>
                <w:spacing w:after="0" w:line="240" w:lineRule="auto"/>
                <w:rPr>
                  <w:rFonts w:ascii="Times New Roman" w:hAnsi="Times New Roman" w:cs="Times New Roman"/>
                  <w:bCs/>
                </w:rPr>
              </w:pPr>
              <w:r w:rsidRPr="001F0BF2">
                <w:rPr>
                  <w:rFonts w:ascii="Times New Roman" w:hAnsi="Times New Roman" w:cs="Times New Roman"/>
                  <w:bCs/>
                </w:rPr>
                <w:t>СП 47.13330.2012 «Инженерные изыскания для строительства. Основные положения. Актуализированная редакция СНиП 11-02-96», СП11-104-97 «Инженерно-геодезические изыскания для стро</w:t>
              </w:r>
              <w:r>
                <w:rPr>
                  <w:rFonts w:ascii="Times New Roman" w:hAnsi="Times New Roman" w:cs="Times New Roman"/>
                  <w:bCs/>
                </w:rPr>
                <w:t>ительства»,</w:t>
              </w:r>
              <w:r w:rsidRPr="001F0BF2">
                <w:t xml:space="preserve"> </w:t>
              </w:r>
              <w:r w:rsidRPr="001F0BF2">
                <w:rPr>
                  <w:rFonts w:ascii="Times New Roman" w:hAnsi="Times New Roman" w:cs="Times New Roman"/>
                  <w:bCs/>
                </w:rPr>
                <w:t>СП 11-105-97 «Инженерно-геологические изыскания для строительства. Часть 1. Об</w:t>
              </w:r>
              <w:r>
                <w:rPr>
                  <w:rFonts w:ascii="Times New Roman" w:hAnsi="Times New Roman" w:cs="Times New Roman"/>
                  <w:bCs/>
                </w:rPr>
                <w:t xml:space="preserve">щие правила производства работ», </w:t>
              </w:r>
              <w:r w:rsidRPr="001F0BF2">
                <w:rPr>
                  <w:rFonts w:ascii="Times New Roman" w:hAnsi="Times New Roman" w:cs="Times New Roman"/>
                  <w:bCs/>
                </w:rPr>
                <w:t>ГОСТ Р 21.1101-2013, ГОСТ 21.610-85</w:t>
              </w:r>
              <w:r>
                <w:rPr>
                  <w:rFonts w:ascii="Times New Roman" w:hAnsi="Times New Roman" w:cs="Times New Roman"/>
                  <w:bCs/>
                </w:rPr>
                <w:t xml:space="preserve">, СП 62.13330.2011"СНИП 42-01-2002 </w:t>
              </w:r>
              <w:r w:rsidRPr="00DF2136">
                <w:rPr>
                  <w:rFonts w:ascii="Times New Roman" w:hAnsi="Times New Roman" w:cs="Times New Roman"/>
                  <w:bCs/>
                </w:rPr>
                <w:t>ГАЗОРАСПРЕДЕЛИТЕЛЬНЫЕ СИСТЕМЫ"</w:t>
              </w:r>
              <w:r>
                <w:rPr>
                  <w:rFonts w:ascii="Times New Roman" w:hAnsi="Times New Roman" w:cs="Times New Roman"/>
                  <w:bCs/>
                </w:rPr>
                <w:t>.</w:t>
              </w:r>
            </w:p>
          </w:sdtContent>
        </w:sdt>
        <w:p w:rsidR="00891EA0" w:rsidRDefault="00B51F10"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64185578"/>
            <w:placeholder>
              <w:docPart w:val="4B42536577B84775A77AC064C589BFBA"/>
            </w:placeholder>
          </w:sdtPr>
          <w:sdtEndPr/>
          <w:sdtContent>
            <w:sdt>
              <w:sdtPr>
                <w:rPr>
                  <w:rFonts w:ascii="Times New Roman" w:hAnsi="Times New Roman" w:cs="Times New Roman"/>
                  <w:bCs/>
                </w:rPr>
                <w:id w:val="-1481845731"/>
                <w:placeholder>
                  <w:docPart w:val="9C083ED3370C4AE483AAFAB06B04D63C"/>
                </w:placeholder>
              </w:sdtPr>
              <w:sdtEndPr/>
              <w:sdtContent>
                <w:p w:rsidR="00FA61DE" w:rsidRPr="00F91F29" w:rsidRDefault="00FA61DE" w:rsidP="00FA61DE">
                  <w:pPr>
                    <w:ind w:left="360"/>
                    <w:rPr>
                      <w:rFonts w:ascii="Times New Roman" w:hAnsi="Times New Roman" w:cs="Times New Roman"/>
                      <w:bCs/>
                    </w:rPr>
                  </w:pPr>
                  <w:r w:rsidRPr="00F91F29">
                    <w:rPr>
                      <w:rFonts w:ascii="Times New Roman" w:hAnsi="Times New Roman" w:cs="Times New Roman"/>
                      <w:bCs/>
                    </w:rPr>
                    <w:t>Акционерн</w:t>
                  </w:r>
                  <w:r>
                    <w:rPr>
                      <w:rFonts w:ascii="Times New Roman" w:hAnsi="Times New Roman" w:cs="Times New Roman"/>
                      <w:bCs/>
                    </w:rPr>
                    <w:t>ое общество «</w:t>
                  </w:r>
                  <w:proofErr w:type="gramStart"/>
                  <w:r>
                    <w:rPr>
                      <w:rFonts w:ascii="Times New Roman" w:hAnsi="Times New Roman" w:cs="Times New Roman"/>
                      <w:bCs/>
                    </w:rPr>
                    <w:t xml:space="preserve">Челябинскгоргаз» </w:t>
                  </w:r>
                  <w:r w:rsidRPr="00F91F29">
                    <w:rPr>
                      <w:rFonts w:ascii="Times New Roman" w:hAnsi="Times New Roman" w:cs="Times New Roman"/>
                      <w:bCs/>
                    </w:rPr>
                    <w:t xml:space="preserve"> (</w:t>
                  </w:r>
                  <w:proofErr w:type="gramEnd"/>
                  <w:r w:rsidRPr="00F91F29">
                    <w:rPr>
                      <w:rFonts w:ascii="Times New Roman" w:hAnsi="Times New Roman" w:cs="Times New Roman"/>
                      <w:bCs/>
                    </w:rPr>
                    <w:t>АО «Челябинскгоргаз»)</w:t>
                  </w:r>
                </w:p>
                <w:p w:rsidR="00FA61DE" w:rsidRPr="00F91F29" w:rsidRDefault="00FA61DE" w:rsidP="00FA61DE">
                  <w:pPr>
                    <w:ind w:left="360"/>
                    <w:rPr>
                      <w:rFonts w:ascii="Times New Roman" w:hAnsi="Times New Roman" w:cs="Times New Roman"/>
                      <w:bCs/>
                    </w:rPr>
                  </w:pPr>
                  <w:r w:rsidRPr="00F91F29">
                    <w:rPr>
                      <w:rFonts w:ascii="Times New Roman" w:hAnsi="Times New Roman" w:cs="Times New Roman"/>
                      <w:bCs/>
                    </w:rPr>
                    <w:lastRenderedPageBreak/>
                    <w:t>Место нахождения и почтовый адрес: 454087, г. Челябинск, ул. Рылеева, 8</w:t>
                  </w:r>
                </w:p>
                <w:p w:rsidR="00FA61DE" w:rsidRDefault="00FA61DE" w:rsidP="00FA61DE">
                  <w:pPr>
                    <w:ind w:left="360"/>
                    <w:rPr>
                      <w:rFonts w:ascii="Times New Roman" w:hAnsi="Times New Roman" w:cs="Times New Roman"/>
                      <w:bCs/>
                    </w:rPr>
                  </w:pPr>
                  <w:r w:rsidRPr="00F91F29">
                    <w:rPr>
                      <w:rFonts w:ascii="Times New Roman" w:hAnsi="Times New Roman" w:cs="Times New Roman"/>
                      <w:bCs/>
                    </w:rPr>
                    <w:t xml:space="preserve">Контактное лицо: Рыжикова Ольга Анатольевна </w:t>
                  </w:r>
                  <w:hyperlink r:id="rId9" w:history="1">
                    <w:r w:rsidRPr="00252C29">
                      <w:rPr>
                        <w:rStyle w:val="ae"/>
                        <w:rFonts w:ascii="Times New Roman" w:hAnsi="Times New Roman" w:cs="Times New Roman"/>
                        <w:bCs/>
                      </w:rPr>
                      <w:t>O.Ryzhikova@chelgaz.ru</w:t>
                    </w:r>
                  </w:hyperlink>
                </w:p>
                <w:p w:rsidR="00FA61DE" w:rsidRDefault="00FA61DE" w:rsidP="00FA61DE">
                  <w:pPr>
                    <w:ind w:left="360"/>
                    <w:rPr>
                      <w:rFonts w:ascii="Times New Roman" w:hAnsi="Times New Roman" w:cs="Times New Roman"/>
                      <w:bCs/>
                    </w:rPr>
                  </w:pPr>
                  <w:r w:rsidRPr="00F91F29">
                    <w:rPr>
                      <w:rFonts w:ascii="Times New Roman" w:hAnsi="Times New Roman" w:cs="Times New Roman"/>
                      <w:bCs/>
                    </w:rPr>
                    <w:t xml:space="preserve">Номер контактного </w:t>
                  </w:r>
                  <w:proofErr w:type="gramStart"/>
                  <w:r w:rsidRPr="00F91F29">
                    <w:rPr>
                      <w:rFonts w:ascii="Times New Roman" w:hAnsi="Times New Roman" w:cs="Times New Roman"/>
                      <w:bCs/>
                    </w:rPr>
                    <w:t>телефона:</w:t>
                  </w:r>
                  <w:r>
                    <w:rPr>
                      <w:rFonts w:ascii="Times New Roman" w:hAnsi="Times New Roman" w:cs="Times New Roman"/>
                      <w:bCs/>
                    </w:rPr>
                    <w:t xml:space="preserve"> </w:t>
                  </w:r>
                  <w:r w:rsidRPr="00F91F29">
                    <w:rPr>
                      <w:rFonts w:ascii="Times New Roman" w:hAnsi="Times New Roman" w:cs="Times New Roman"/>
                      <w:bCs/>
                    </w:rPr>
                    <w:t xml:space="preserve">  </w:t>
                  </w:r>
                  <w:proofErr w:type="gramEnd"/>
                  <w:r w:rsidRPr="00F91F29">
                    <w:rPr>
                      <w:rFonts w:ascii="Times New Roman" w:hAnsi="Times New Roman" w:cs="Times New Roman"/>
                      <w:bCs/>
                    </w:rPr>
                    <w:t>8</w:t>
                  </w:r>
                  <w:r>
                    <w:rPr>
                      <w:rFonts w:ascii="Times New Roman" w:hAnsi="Times New Roman" w:cs="Times New Roman"/>
                      <w:bCs/>
                    </w:rPr>
                    <w:t xml:space="preserve"> </w:t>
                  </w:r>
                  <w:r w:rsidRPr="00F91F29">
                    <w:rPr>
                      <w:rFonts w:ascii="Times New Roman" w:hAnsi="Times New Roman" w:cs="Times New Roman"/>
                      <w:bCs/>
                    </w:rPr>
                    <w:t>(351)</w:t>
                  </w:r>
                  <w:r>
                    <w:rPr>
                      <w:rFonts w:ascii="Times New Roman" w:hAnsi="Times New Roman" w:cs="Times New Roman"/>
                      <w:bCs/>
                    </w:rPr>
                    <w:t xml:space="preserve"> </w:t>
                  </w:r>
                  <w:r w:rsidRPr="00F91F29">
                    <w:rPr>
                      <w:rFonts w:ascii="Times New Roman" w:hAnsi="Times New Roman" w:cs="Times New Roman"/>
                      <w:bCs/>
                    </w:rPr>
                    <w:t>737-16-49</w:t>
                  </w:r>
                </w:p>
              </w:sdtContent>
            </w:sdt>
            <w:p w:rsidR="00FA61DE" w:rsidRDefault="00B51F10" w:rsidP="00FA61DE">
              <w:pPr>
                <w:spacing w:after="0" w:line="240" w:lineRule="auto"/>
                <w:rPr>
                  <w:rFonts w:ascii="Times New Roman" w:hAnsi="Times New Roman" w:cs="Times New Roman"/>
                  <w:bCs/>
                </w:rPr>
              </w:pPr>
            </w:p>
          </w:sdtContent>
        </w:sdt>
        <w:p w:rsidR="00BE6EE5" w:rsidRPr="00581071" w:rsidRDefault="00B51F10"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031140721"/>
                <w:placeholder>
                  <w:docPart w:val="FED08A540E0240E9B6216B5236674ABC"/>
                </w:placeholder>
              </w:sdtPr>
              <w:sdtEndPr/>
              <w:sdtContent>
                <w:p w:rsidR="00FA61DE" w:rsidRDefault="00FA61DE" w:rsidP="00FA61DE">
                  <w:pPr>
                    <w:spacing w:after="0" w:line="240" w:lineRule="auto"/>
                    <w:ind w:left="357"/>
                    <w:rPr>
                      <w:rFonts w:ascii="Times New Roman" w:hAnsi="Times New Roman" w:cs="Times New Roman"/>
                      <w:bCs/>
                    </w:rPr>
                  </w:pPr>
                  <w:r>
                    <w:rPr>
                      <w:rFonts w:ascii="Times New Roman" w:hAnsi="Times New Roman" w:cs="Times New Roman"/>
                      <w:bCs/>
                    </w:rPr>
                    <w:t>Приложение 1 – График выполнения работ</w:t>
                  </w:r>
                </w:p>
                <w:p w:rsidR="00FA61DE" w:rsidRDefault="00FA61DE" w:rsidP="00FA61DE">
                  <w:pPr>
                    <w:spacing w:after="0" w:line="240" w:lineRule="auto"/>
                    <w:ind w:left="357"/>
                    <w:rPr>
                      <w:rFonts w:ascii="Times New Roman" w:hAnsi="Times New Roman" w:cs="Times New Roman"/>
                      <w:bCs/>
                    </w:rPr>
                  </w:pPr>
                  <w:r>
                    <w:rPr>
                      <w:rFonts w:ascii="Times New Roman" w:hAnsi="Times New Roman" w:cs="Times New Roman"/>
                      <w:bCs/>
                    </w:rPr>
                    <w:t>Приложение 2 – Задания на проектирование</w:t>
                  </w:r>
                </w:p>
                <w:p w:rsidR="00FA61DE" w:rsidRDefault="00FA61DE" w:rsidP="00FA61DE">
                  <w:pPr>
                    <w:spacing w:after="0" w:line="240" w:lineRule="auto"/>
                    <w:ind w:left="357"/>
                    <w:rPr>
                      <w:rFonts w:ascii="Times New Roman" w:hAnsi="Times New Roman" w:cs="Times New Roman"/>
                      <w:bCs/>
                    </w:rPr>
                  </w:pPr>
                  <w:r>
                    <w:rPr>
                      <w:rFonts w:ascii="Times New Roman" w:hAnsi="Times New Roman" w:cs="Times New Roman"/>
                      <w:bCs/>
                    </w:rPr>
                    <w:t>Приложение 3 – Сметная документация</w:t>
                  </w:r>
                </w:p>
              </w:sdtContent>
            </w:sdt>
            <w:p w:rsidR="00891EA0" w:rsidRDefault="00B51F10" w:rsidP="00FA61DE">
              <w:pPr>
                <w:spacing w:after="0" w:line="240" w:lineRule="auto"/>
                <w:ind w:left="357"/>
                <w:rPr>
                  <w:rFonts w:ascii="Times New Roman" w:hAnsi="Times New Roman" w:cs="Times New Roman"/>
                  <w:bCs/>
                </w:rPr>
              </w:pPr>
            </w:p>
          </w:sdtContent>
        </w:sdt>
      </w:sdtContent>
    </w:sdt>
    <w:p w:rsidR="00A849BB" w:rsidRPr="00581071" w:rsidRDefault="00A849BB" w:rsidP="00311790">
      <w:pPr>
        <w:spacing w:after="0" w:line="240" w:lineRule="auto"/>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F10" w:rsidRDefault="00B51F10" w:rsidP="0015434A">
      <w:pPr>
        <w:spacing w:after="0" w:line="240" w:lineRule="auto"/>
      </w:pPr>
      <w:r>
        <w:separator/>
      </w:r>
    </w:p>
  </w:endnote>
  <w:endnote w:type="continuationSeparator" w:id="0">
    <w:p w:rsidR="00B51F10" w:rsidRDefault="00B51F10"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2A254D">
          <w:rPr>
            <w:rFonts w:ascii="Times New Roman" w:hAnsi="Times New Roman" w:cs="Times New Roman"/>
            <w:noProof/>
          </w:rPr>
          <w:t>7</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F10" w:rsidRDefault="00B51F10" w:rsidP="0015434A">
      <w:pPr>
        <w:spacing w:after="0" w:line="240" w:lineRule="auto"/>
      </w:pPr>
      <w:r>
        <w:separator/>
      </w:r>
    </w:p>
  </w:footnote>
  <w:footnote w:type="continuationSeparator" w:id="0">
    <w:p w:rsidR="00B51F10" w:rsidRDefault="00B51F10"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QQB9FFZB87LU7LeCihEu+ChbZgU=" w:salt="UbWkQ3b0QQU2gdkbDUKlZ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0E5C"/>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254D"/>
    <w:rsid w:val="002A4452"/>
    <w:rsid w:val="002D0D0C"/>
    <w:rsid w:val="002F05E2"/>
    <w:rsid w:val="0030123C"/>
    <w:rsid w:val="00311790"/>
    <w:rsid w:val="003136D6"/>
    <w:rsid w:val="00317779"/>
    <w:rsid w:val="00333670"/>
    <w:rsid w:val="00337A27"/>
    <w:rsid w:val="00370A40"/>
    <w:rsid w:val="003C1DF3"/>
    <w:rsid w:val="003C1E9A"/>
    <w:rsid w:val="003F00CC"/>
    <w:rsid w:val="004239E2"/>
    <w:rsid w:val="004406D4"/>
    <w:rsid w:val="00445332"/>
    <w:rsid w:val="004474A7"/>
    <w:rsid w:val="00460FD0"/>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1BF3"/>
    <w:rsid w:val="00532C47"/>
    <w:rsid w:val="00533EE2"/>
    <w:rsid w:val="00535D72"/>
    <w:rsid w:val="00537E45"/>
    <w:rsid w:val="00543849"/>
    <w:rsid w:val="00552007"/>
    <w:rsid w:val="00553AAC"/>
    <w:rsid w:val="005803F1"/>
    <w:rsid w:val="00581071"/>
    <w:rsid w:val="00583730"/>
    <w:rsid w:val="00594CAD"/>
    <w:rsid w:val="005A7DD7"/>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47AF2"/>
    <w:rsid w:val="00753B58"/>
    <w:rsid w:val="00771AB9"/>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54DEA"/>
    <w:rsid w:val="00871E8E"/>
    <w:rsid w:val="00886427"/>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51F10"/>
    <w:rsid w:val="00B70132"/>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FFC"/>
    <w:rsid w:val="00CE0425"/>
    <w:rsid w:val="00CE6DF9"/>
    <w:rsid w:val="00CF0532"/>
    <w:rsid w:val="00CF60BC"/>
    <w:rsid w:val="00D14715"/>
    <w:rsid w:val="00D15068"/>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C3533"/>
    <w:rsid w:val="00DD48D8"/>
    <w:rsid w:val="00DE0FC0"/>
    <w:rsid w:val="00DF1995"/>
    <w:rsid w:val="00DF6625"/>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A61DE"/>
    <w:rsid w:val="00FB7510"/>
    <w:rsid w:val="00FC3EC8"/>
    <w:rsid w:val="00FC5595"/>
    <w:rsid w:val="00FD23AE"/>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6B6C4B-22F6-41F4-B73F-4965F057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FA61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Ryzhikova@chelgaz.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ABA4CCCD03B42AF88F3EAAF8BC8BB4B"/>
        <w:category>
          <w:name w:val="Общие"/>
          <w:gallery w:val="placeholder"/>
        </w:category>
        <w:types>
          <w:type w:val="bbPlcHdr"/>
        </w:types>
        <w:behaviors>
          <w:behavior w:val="content"/>
        </w:behaviors>
        <w:guid w:val="{34DF005B-941A-4A0A-85A4-A702C3666097}"/>
      </w:docPartPr>
      <w:docPartBody>
        <w:p w:rsidR="004A173D" w:rsidRDefault="00DC2515" w:rsidP="00DC2515">
          <w:pPr>
            <w:pStyle w:val="DABA4CCCD03B42AF88F3EAAF8BC8BB4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6B8665D7260465388F22C63547F1AAF"/>
        <w:category>
          <w:name w:val="Общие"/>
          <w:gallery w:val="placeholder"/>
        </w:category>
        <w:types>
          <w:type w:val="bbPlcHdr"/>
        </w:types>
        <w:behaviors>
          <w:behavior w:val="content"/>
        </w:behaviors>
        <w:guid w:val="{A973471F-39A3-4DD9-96EE-3A3C3E8D9D8A}"/>
      </w:docPartPr>
      <w:docPartBody>
        <w:p w:rsidR="004A173D" w:rsidRDefault="00DC2515" w:rsidP="00DC2515">
          <w:pPr>
            <w:pStyle w:val="06B8665D7260465388F22C63547F1AA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C279E0E5A4E42A3AF6600C93B187364"/>
        <w:category>
          <w:name w:val="Общие"/>
          <w:gallery w:val="placeholder"/>
        </w:category>
        <w:types>
          <w:type w:val="bbPlcHdr"/>
        </w:types>
        <w:behaviors>
          <w:behavior w:val="content"/>
        </w:behaviors>
        <w:guid w:val="{E81F28A0-753B-42CB-ADC6-DAA5BE470E4A}"/>
      </w:docPartPr>
      <w:docPartBody>
        <w:p w:rsidR="004A173D" w:rsidRDefault="00DC2515" w:rsidP="00DC2515">
          <w:pPr>
            <w:pStyle w:val="9C279E0E5A4E42A3AF6600C93B1873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C75F2C4B9F49E6B6383FA5B624F5CF"/>
        <w:category>
          <w:name w:val="Общие"/>
          <w:gallery w:val="placeholder"/>
        </w:category>
        <w:types>
          <w:type w:val="bbPlcHdr"/>
        </w:types>
        <w:behaviors>
          <w:behavior w:val="content"/>
        </w:behaviors>
        <w:guid w:val="{59F942AB-5C9E-4267-B00C-BA32E65B2774}"/>
      </w:docPartPr>
      <w:docPartBody>
        <w:p w:rsidR="004A173D" w:rsidRDefault="00DC2515" w:rsidP="00DC2515">
          <w:pPr>
            <w:pStyle w:val="08C75F2C4B9F49E6B6383FA5B624F5CF"/>
          </w:pPr>
          <w:r>
            <w:rPr>
              <w:rStyle w:val="a3"/>
              <w:color w:val="8496B0" w:themeColor="text2" w:themeTint="99"/>
              <w:spacing w:val="10"/>
            </w:rPr>
            <w:t>________________________________________________________________</w:t>
          </w:r>
        </w:p>
      </w:docPartBody>
    </w:docPart>
    <w:docPart>
      <w:docPartPr>
        <w:name w:val="F4EAF556002042E5967589E3A3F22AE4"/>
        <w:category>
          <w:name w:val="Общие"/>
          <w:gallery w:val="placeholder"/>
        </w:category>
        <w:types>
          <w:type w:val="bbPlcHdr"/>
        </w:types>
        <w:behaviors>
          <w:behavior w:val="content"/>
        </w:behaviors>
        <w:guid w:val="{B62E4E51-61C0-4919-B1CA-B0A35E471171}"/>
      </w:docPartPr>
      <w:docPartBody>
        <w:p w:rsidR="004A173D" w:rsidRDefault="00DC2515" w:rsidP="00DC2515">
          <w:pPr>
            <w:pStyle w:val="F4EAF556002042E5967589E3A3F22AE4"/>
          </w:pPr>
          <w:r>
            <w:rPr>
              <w:rStyle w:val="a3"/>
              <w:color w:val="8496B0" w:themeColor="text2" w:themeTint="99"/>
              <w:spacing w:val="10"/>
            </w:rPr>
            <w:t>________________________________________________________________</w:t>
          </w:r>
        </w:p>
      </w:docPartBody>
    </w:docPart>
    <w:docPart>
      <w:docPartPr>
        <w:name w:val="CABE8607E35545ACA19C69841A545769"/>
        <w:category>
          <w:name w:val="Общие"/>
          <w:gallery w:val="placeholder"/>
        </w:category>
        <w:types>
          <w:type w:val="bbPlcHdr"/>
        </w:types>
        <w:behaviors>
          <w:behavior w:val="content"/>
        </w:behaviors>
        <w:guid w:val="{C4B908CB-4323-4225-8BE6-2DB1BEB1D06B}"/>
      </w:docPartPr>
      <w:docPartBody>
        <w:p w:rsidR="004A173D" w:rsidRDefault="00DC2515" w:rsidP="00DC2515">
          <w:pPr>
            <w:pStyle w:val="CABE8607E35545ACA19C69841A54576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F3C2FC4492144798BD52E0432B720896"/>
        <w:category>
          <w:name w:val="Общие"/>
          <w:gallery w:val="placeholder"/>
        </w:category>
        <w:types>
          <w:type w:val="bbPlcHdr"/>
        </w:types>
        <w:behaviors>
          <w:behavior w:val="content"/>
        </w:behaviors>
        <w:guid w:val="{EC189E0C-93A2-4DF3-898F-E5753D833BEA}"/>
      </w:docPartPr>
      <w:docPartBody>
        <w:p w:rsidR="004A173D" w:rsidRDefault="00DC2515" w:rsidP="00DC2515">
          <w:pPr>
            <w:pStyle w:val="F3C2FC4492144798BD52E0432B720896"/>
          </w:pPr>
          <w:r w:rsidRPr="00C569A5">
            <w:rPr>
              <w:rStyle w:val="a3"/>
            </w:rPr>
            <w:t>Место для ввода текста.</w:t>
          </w:r>
        </w:p>
      </w:docPartBody>
    </w:docPart>
    <w:docPart>
      <w:docPartPr>
        <w:name w:val="E29CF701988E43899A6FE346A0239F5D"/>
        <w:category>
          <w:name w:val="Общие"/>
          <w:gallery w:val="placeholder"/>
        </w:category>
        <w:types>
          <w:type w:val="bbPlcHdr"/>
        </w:types>
        <w:behaviors>
          <w:behavior w:val="content"/>
        </w:behaviors>
        <w:guid w:val="{8EAE875E-6E01-41AD-8443-71678637B6EB}"/>
      </w:docPartPr>
      <w:docPartBody>
        <w:p w:rsidR="004A173D" w:rsidRDefault="00DC2515" w:rsidP="00DC2515">
          <w:pPr>
            <w:pStyle w:val="E29CF701988E43899A6FE346A0239F5D"/>
          </w:pPr>
          <w:r w:rsidRPr="00C569A5">
            <w:rPr>
              <w:rStyle w:val="a3"/>
            </w:rPr>
            <w:t>Место для ввода текста.</w:t>
          </w:r>
        </w:p>
      </w:docPartBody>
    </w:docPart>
    <w:docPart>
      <w:docPartPr>
        <w:name w:val="4806AB7B41AB493885EB0923D8369FC7"/>
        <w:category>
          <w:name w:val="Общие"/>
          <w:gallery w:val="placeholder"/>
        </w:category>
        <w:types>
          <w:type w:val="bbPlcHdr"/>
        </w:types>
        <w:behaviors>
          <w:behavior w:val="content"/>
        </w:behaviors>
        <w:guid w:val="{7CE98745-EE5B-4FDA-8CC5-BB1F772AF8CF}"/>
      </w:docPartPr>
      <w:docPartBody>
        <w:p w:rsidR="004A173D" w:rsidRDefault="00DC2515" w:rsidP="00DC2515">
          <w:pPr>
            <w:pStyle w:val="4806AB7B41AB493885EB0923D8369FC7"/>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42536577B84775A77AC064C589BFBA"/>
        <w:category>
          <w:name w:val="Общие"/>
          <w:gallery w:val="placeholder"/>
        </w:category>
        <w:types>
          <w:type w:val="bbPlcHdr"/>
        </w:types>
        <w:behaviors>
          <w:behavior w:val="content"/>
        </w:behaviors>
        <w:guid w:val="{15DAC379-FCAA-4024-9F01-E7B7ADD48B76}"/>
      </w:docPartPr>
      <w:docPartBody>
        <w:p w:rsidR="004A173D" w:rsidRDefault="00DC2515" w:rsidP="00DC2515">
          <w:pPr>
            <w:pStyle w:val="4B42536577B84775A77AC064C589BF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C083ED3370C4AE483AAFAB06B04D63C"/>
        <w:category>
          <w:name w:val="Общие"/>
          <w:gallery w:val="placeholder"/>
        </w:category>
        <w:types>
          <w:type w:val="bbPlcHdr"/>
        </w:types>
        <w:behaviors>
          <w:behavior w:val="content"/>
        </w:behaviors>
        <w:guid w:val="{53CCDEA0-740E-4DC4-ABFB-4A8704ADD524}"/>
      </w:docPartPr>
      <w:docPartBody>
        <w:p w:rsidR="004A173D" w:rsidRDefault="00DC2515" w:rsidP="00DC2515">
          <w:pPr>
            <w:pStyle w:val="9C083ED3370C4AE483AAFAB06B04D63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ED08A540E0240E9B6216B5236674ABC"/>
        <w:category>
          <w:name w:val="Общие"/>
          <w:gallery w:val="placeholder"/>
        </w:category>
        <w:types>
          <w:type w:val="bbPlcHdr"/>
        </w:types>
        <w:behaviors>
          <w:behavior w:val="content"/>
        </w:behaviors>
        <w:guid w:val="{8EF3F4E0-CD71-4B77-85EB-07EA34C8C33B}"/>
      </w:docPartPr>
      <w:docPartBody>
        <w:p w:rsidR="004A173D" w:rsidRDefault="00DC2515" w:rsidP="00DC2515">
          <w:pPr>
            <w:pStyle w:val="FED08A540E0240E9B6216B5236674AB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1707"/>
    <w:rsid w:val="00106AAC"/>
    <w:rsid w:val="00163F6A"/>
    <w:rsid w:val="001A4D46"/>
    <w:rsid w:val="001D1A0A"/>
    <w:rsid w:val="00255F0A"/>
    <w:rsid w:val="0033661E"/>
    <w:rsid w:val="00345CBA"/>
    <w:rsid w:val="00360684"/>
    <w:rsid w:val="003628AA"/>
    <w:rsid w:val="003B2DB7"/>
    <w:rsid w:val="00437D69"/>
    <w:rsid w:val="00442F29"/>
    <w:rsid w:val="004A07FF"/>
    <w:rsid w:val="004A173D"/>
    <w:rsid w:val="00507C11"/>
    <w:rsid w:val="00517C23"/>
    <w:rsid w:val="0053082A"/>
    <w:rsid w:val="00555830"/>
    <w:rsid w:val="00572CE8"/>
    <w:rsid w:val="005A05C6"/>
    <w:rsid w:val="0066693E"/>
    <w:rsid w:val="006F3B9E"/>
    <w:rsid w:val="00732B73"/>
    <w:rsid w:val="00742956"/>
    <w:rsid w:val="00751A76"/>
    <w:rsid w:val="00765605"/>
    <w:rsid w:val="008535E3"/>
    <w:rsid w:val="00873910"/>
    <w:rsid w:val="00897EE2"/>
    <w:rsid w:val="0090790E"/>
    <w:rsid w:val="00924144"/>
    <w:rsid w:val="009B1177"/>
    <w:rsid w:val="009B5960"/>
    <w:rsid w:val="009F4DDD"/>
    <w:rsid w:val="00A03932"/>
    <w:rsid w:val="00A2043A"/>
    <w:rsid w:val="00A8096D"/>
    <w:rsid w:val="00A92207"/>
    <w:rsid w:val="00AB79AA"/>
    <w:rsid w:val="00AE0D67"/>
    <w:rsid w:val="00B00610"/>
    <w:rsid w:val="00B45B01"/>
    <w:rsid w:val="00BB1624"/>
    <w:rsid w:val="00BC09DB"/>
    <w:rsid w:val="00C75D72"/>
    <w:rsid w:val="00CC0901"/>
    <w:rsid w:val="00CD4659"/>
    <w:rsid w:val="00D02FB6"/>
    <w:rsid w:val="00D1305E"/>
    <w:rsid w:val="00D65161"/>
    <w:rsid w:val="00D652C7"/>
    <w:rsid w:val="00D756EA"/>
    <w:rsid w:val="00DC2515"/>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251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DABA4CCCD03B42AF88F3EAAF8BC8BB4B">
    <w:name w:val="DABA4CCCD03B42AF88F3EAAF8BC8BB4B"/>
    <w:rsid w:val="00DC2515"/>
    <w:pPr>
      <w:spacing w:after="160" w:line="259" w:lineRule="auto"/>
    </w:pPr>
  </w:style>
  <w:style w:type="paragraph" w:customStyle="1" w:styleId="06B8665D7260465388F22C63547F1AAF">
    <w:name w:val="06B8665D7260465388F22C63547F1AAF"/>
    <w:rsid w:val="00DC2515"/>
    <w:pPr>
      <w:spacing w:after="160" w:line="259" w:lineRule="auto"/>
    </w:pPr>
  </w:style>
  <w:style w:type="paragraph" w:customStyle="1" w:styleId="9C279E0E5A4E42A3AF6600C93B187364">
    <w:name w:val="9C279E0E5A4E42A3AF6600C93B187364"/>
    <w:rsid w:val="00DC2515"/>
    <w:pPr>
      <w:spacing w:after="160" w:line="259" w:lineRule="auto"/>
    </w:pPr>
  </w:style>
  <w:style w:type="paragraph" w:customStyle="1" w:styleId="08C75F2C4B9F49E6B6383FA5B624F5CF">
    <w:name w:val="08C75F2C4B9F49E6B6383FA5B624F5CF"/>
    <w:rsid w:val="00DC2515"/>
    <w:pPr>
      <w:spacing w:after="160" w:line="259" w:lineRule="auto"/>
    </w:pPr>
  </w:style>
  <w:style w:type="paragraph" w:customStyle="1" w:styleId="F4EAF556002042E5967589E3A3F22AE4">
    <w:name w:val="F4EAF556002042E5967589E3A3F22AE4"/>
    <w:rsid w:val="00DC2515"/>
    <w:pPr>
      <w:spacing w:after="160" w:line="259" w:lineRule="auto"/>
    </w:pPr>
  </w:style>
  <w:style w:type="paragraph" w:customStyle="1" w:styleId="CABE8607E35545ACA19C69841A545769">
    <w:name w:val="CABE8607E35545ACA19C69841A545769"/>
    <w:rsid w:val="00DC2515"/>
    <w:pPr>
      <w:spacing w:after="160" w:line="259" w:lineRule="auto"/>
    </w:pPr>
  </w:style>
  <w:style w:type="paragraph" w:customStyle="1" w:styleId="F3C2FC4492144798BD52E0432B720896">
    <w:name w:val="F3C2FC4492144798BD52E0432B720896"/>
    <w:rsid w:val="00DC2515"/>
    <w:pPr>
      <w:spacing w:after="160" w:line="259" w:lineRule="auto"/>
    </w:pPr>
  </w:style>
  <w:style w:type="paragraph" w:customStyle="1" w:styleId="E29CF701988E43899A6FE346A0239F5D">
    <w:name w:val="E29CF701988E43899A6FE346A0239F5D"/>
    <w:rsid w:val="00DC2515"/>
    <w:pPr>
      <w:spacing w:after="160" w:line="259" w:lineRule="auto"/>
    </w:pPr>
  </w:style>
  <w:style w:type="paragraph" w:customStyle="1" w:styleId="4806AB7B41AB493885EB0923D8369FC7">
    <w:name w:val="4806AB7B41AB493885EB0923D8369FC7"/>
    <w:rsid w:val="00DC2515"/>
    <w:pPr>
      <w:spacing w:after="160" w:line="259" w:lineRule="auto"/>
    </w:pPr>
  </w:style>
  <w:style w:type="paragraph" w:customStyle="1" w:styleId="4B42536577B84775A77AC064C589BFBA">
    <w:name w:val="4B42536577B84775A77AC064C589BFBA"/>
    <w:rsid w:val="00DC2515"/>
    <w:pPr>
      <w:spacing w:after="160" w:line="259" w:lineRule="auto"/>
    </w:pPr>
  </w:style>
  <w:style w:type="paragraph" w:customStyle="1" w:styleId="9C083ED3370C4AE483AAFAB06B04D63C">
    <w:name w:val="9C083ED3370C4AE483AAFAB06B04D63C"/>
    <w:rsid w:val="00DC2515"/>
    <w:pPr>
      <w:spacing w:after="160" w:line="259" w:lineRule="auto"/>
    </w:pPr>
  </w:style>
  <w:style w:type="paragraph" w:customStyle="1" w:styleId="FED08A540E0240E9B6216B5236674ABC">
    <w:name w:val="FED08A540E0240E9B6216B5236674ABC"/>
    <w:rsid w:val="00DC251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8F017-D686-4380-9C9B-C44AAAED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3140</Words>
  <Characters>17902</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Квициани Лейла Ясоновна</cp:lastModifiedBy>
  <cp:revision>3</cp:revision>
  <dcterms:created xsi:type="dcterms:W3CDTF">2018-04-11T09:45:00Z</dcterms:created>
  <dcterms:modified xsi:type="dcterms:W3CDTF">2018-04-13T04:16:00Z</dcterms:modified>
</cp:coreProperties>
</file>